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797" w:rsidRDefault="00732BF6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F04797" w:rsidRDefault="00732BF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государственному контракту</w:t>
      </w:r>
    </w:p>
    <w:p w:rsidR="00F04797" w:rsidRDefault="00732BF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горячего водоснабжения</w:t>
      </w:r>
    </w:p>
    <w:p w:rsidR="00F04797" w:rsidRDefault="00732BF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2B622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от _______________ года</w:t>
      </w:r>
    </w:p>
    <w:p w:rsidR="00F04797" w:rsidRDefault="00F0479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65"/>
      <w:bookmarkEnd w:id="0"/>
    </w:p>
    <w:p w:rsidR="00F04797" w:rsidRDefault="00F047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04797" w:rsidRDefault="00732BF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F04797" w:rsidRDefault="00732BF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показателях качества горячей воды и допустимых перерывах</w:t>
      </w:r>
    </w:p>
    <w:p w:rsidR="00F04797" w:rsidRDefault="00732BF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подаче горячей воды</w:t>
      </w:r>
    </w:p>
    <w:p w:rsidR="00F04797" w:rsidRDefault="00F0479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04797" w:rsidRDefault="00732B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I. Показатели качества горячей воды</w:t>
      </w:r>
    </w:p>
    <w:p w:rsidR="00F04797" w:rsidRDefault="00F04797">
      <w:pPr>
        <w:widowControl w:val="0"/>
        <w:jc w:val="both"/>
        <w:rPr>
          <w:sz w:val="24"/>
          <w:szCs w:val="24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0"/>
        <w:gridCol w:w="4800"/>
      </w:tblGrid>
      <w:tr w:rsidR="00F04797">
        <w:tc>
          <w:tcPr>
            <w:tcW w:w="4800" w:type="dxa"/>
          </w:tcPr>
          <w:p w:rsidR="00F04797" w:rsidRDefault="00732BF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горячей воды (абсолютные величины)</w:t>
            </w:r>
          </w:p>
        </w:tc>
        <w:tc>
          <w:tcPr>
            <w:tcW w:w="4800" w:type="dxa"/>
          </w:tcPr>
          <w:p w:rsidR="00F04797" w:rsidRDefault="00732BF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Допустимые отклонения показателей качества горячей воды</w:t>
            </w:r>
          </w:p>
        </w:tc>
      </w:tr>
      <w:tr w:rsidR="00F04797">
        <w:tc>
          <w:tcPr>
            <w:tcW w:w="4800" w:type="dxa"/>
          </w:tcPr>
          <w:p w:rsidR="00F04797" w:rsidRDefault="00732BF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0" w:type="dxa"/>
          </w:tcPr>
          <w:p w:rsidR="00F04797" w:rsidRDefault="00732BF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4797">
        <w:tc>
          <w:tcPr>
            <w:tcW w:w="4800" w:type="dxa"/>
          </w:tcPr>
          <w:p w:rsidR="00F04797" w:rsidRDefault="00732BF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4800" w:type="dxa"/>
          </w:tcPr>
          <w:p w:rsidR="00F04797" w:rsidRDefault="00732BF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</w:tr>
    </w:tbl>
    <w:p w:rsidR="00F04797" w:rsidRDefault="00F04797">
      <w:pPr>
        <w:widowControl w:val="0"/>
        <w:jc w:val="both"/>
        <w:rPr>
          <w:sz w:val="24"/>
          <w:szCs w:val="24"/>
        </w:rPr>
      </w:pPr>
    </w:p>
    <w:p w:rsidR="00F04797" w:rsidRDefault="00732B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II. Допустимые перерывы в подаче горячей воды</w:t>
      </w:r>
    </w:p>
    <w:p w:rsidR="00F04797" w:rsidRDefault="00F0479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04797" w:rsidRDefault="00732BF6">
      <w:pPr>
        <w:pStyle w:val="ConsPlusNonformat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часов (суммарно) в течение одного месяца.</w:t>
      </w:r>
    </w:p>
    <w:p w:rsidR="00F04797" w:rsidRDefault="00732BF6">
      <w:pPr>
        <w:pStyle w:val="ConsPlusNonformat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часа единовременно.</w:t>
      </w:r>
    </w:p>
    <w:p w:rsidR="00F04797" w:rsidRDefault="00732BF6">
      <w:pPr>
        <w:pStyle w:val="ConsPlusNonformat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аварии на тупиковой магистрали – 24 часа подряд.</w:t>
      </w:r>
    </w:p>
    <w:p w:rsidR="00F04797" w:rsidRDefault="00732BF6">
      <w:pPr>
        <w:pStyle w:val="ConsPlusNonformat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производстве ежегодных ремонтных и профилактических работ в централизов</w:t>
      </w:r>
      <w:r>
        <w:rPr>
          <w:rFonts w:ascii="Times New Roman" w:hAnsi="Times New Roman" w:cs="Times New Roman"/>
          <w:sz w:val="24"/>
          <w:szCs w:val="24"/>
        </w:rPr>
        <w:t>анных сетях инженерно-технического обеспечения горячего водоснабжения с 01 июля по 15 июля ежегодно.</w:t>
      </w:r>
    </w:p>
    <w:p w:rsidR="00F04797" w:rsidRDefault="00F04797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04797" w:rsidRDefault="00732BF6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F04797" w:rsidRDefault="00F04797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F04797" w:rsidRDefault="00F04797">
      <w:pPr>
        <w:pStyle w:val="af5"/>
        <w:rPr>
          <w:rFonts w:ascii="Times New Roman" w:hAnsi="Times New Roman" w:cs="Times New Roman"/>
          <w:sz w:val="24"/>
          <w:szCs w:val="24"/>
        </w:rPr>
      </w:pPr>
    </w:p>
    <w:tbl>
      <w:tblPr>
        <w:tblW w:w="9838" w:type="dxa"/>
        <w:tblLayout w:type="fixed"/>
        <w:tblLook w:val="01E0" w:firstRow="1" w:lastRow="1" w:firstColumn="1" w:lastColumn="1" w:noHBand="0" w:noVBand="0"/>
      </w:tblPr>
      <w:tblGrid>
        <w:gridCol w:w="2691"/>
        <w:gridCol w:w="2016"/>
        <w:gridCol w:w="346"/>
        <w:gridCol w:w="2902"/>
        <w:gridCol w:w="1883"/>
      </w:tblGrid>
      <w:tr w:rsidR="00F04797">
        <w:trPr>
          <w:trHeight w:val="321"/>
        </w:trPr>
        <w:tc>
          <w:tcPr>
            <w:tcW w:w="4707" w:type="dxa"/>
            <w:gridSpan w:val="2"/>
          </w:tcPr>
          <w:p w:rsidR="00F04797" w:rsidRDefault="00732BF6">
            <w:pPr>
              <w:pStyle w:val="af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осуществляющая горячее водоснабжение:</w:t>
            </w:r>
          </w:p>
          <w:p w:rsidR="00F04797" w:rsidRDefault="00F04797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" w:type="dxa"/>
          </w:tcPr>
          <w:p w:rsidR="00F04797" w:rsidRDefault="00F04797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F04797" w:rsidRDefault="00732BF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Абонент:</w:t>
            </w:r>
          </w:p>
        </w:tc>
      </w:tr>
      <w:tr w:rsidR="00F04797">
        <w:trPr>
          <w:trHeight w:val="321"/>
        </w:trPr>
        <w:tc>
          <w:tcPr>
            <w:tcW w:w="4707" w:type="dxa"/>
            <w:gridSpan w:val="2"/>
          </w:tcPr>
          <w:p w:rsidR="00F04797" w:rsidRDefault="00732BF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  <w:r w:rsidR="002B6222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Абонент</w:t>
            </w:r>
          </w:p>
        </w:tc>
        <w:tc>
          <w:tcPr>
            <w:tcW w:w="346" w:type="dxa"/>
          </w:tcPr>
          <w:p w:rsidR="00F04797" w:rsidRDefault="00F04797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F04797" w:rsidRDefault="002B6222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Абонент</w:t>
            </w:r>
            <w:bookmarkStart w:id="1" w:name="_GoBack"/>
            <w:bookmarkEnd w:id="1"/>
          </w:p>
        </w:tc>
      </w:tr>
      <w:tr w:rsidR="00F04797">
        <w:trPr>
          <w:trHeight w:val="497"/>
        </w:trPr>
        <w:tc>
          <w:tcPr>
            <w:tcW w:w="4707" w:type="dxa"/>
            <w:gridSpan w:val="2"/>
          </w:tcPr>
          <w:p w:rsidR="00F04797" w:rsidRDefault="00F04797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</w:tcPr>
          <w:p w:rsidR="00F04797" w:rsidRDefault="00F04797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F04797" w:rsidRDefault="00F04797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797">
        <w:trPr>
          <w:trHeight w:val="399"/>
        </w:trPr>
        <w:tc>
          <w:tcPr>
            <w:tcW w:w="26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04797" w:rsidRDefault="00F04797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F04797" w:rsidRDefault="00F04797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797" w:rsidRDefault="002B622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46" w:type="dxa"/>
          </w:tcPr>
          <w:p w:rsidR="00F04797" w:rsidRDefault="00F04797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04797" w:rsidRDefault="00F04797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F04797" w:rsidRDefault="00F04797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797" w:rsidRDefault="002B622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</w:tbl>
    <w:p w:rsidR="00F04797" w:rsidRDefault="00F04797"/>
    <w:sectPr w:rsidR="00F047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BF6" w:rsidRDefault="00732BF6">
      <w:pPr>
        <w:spacing w:after="0" w:line="240" w:lineRule="auto"/>
      </w:pPr>
      <w:r>
        <w:separator/>
      </w:r>
    </w:p>
  </w:endnote>
  <w:endnote w:type="continuationSeparator" w:id="0">
    <w:p w:rsidR="00732BF6" w:rsidRDefault="00732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797" w:rsidRDefault="00F0479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797" w:rsidRDefault="00F0479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797" w:rsidRDefault="00F0479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BF6" w:rsidRDefault="00732BF6">
      <w:pPr>
        <w:spacing w:after="0" w:line="240" w:lineRule="auto"/>
      </w:pPr>
      <w:r>
        <w:separator/>
      </w:r>
    </w:p>
  </w:footnote>
  <w:footnote w:type="continuationSeparator" w:id="0">
    <w:p w:rsidR="00732BF6" w:rsidRDefault="00732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797" w:rsidRDefault="00F04797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797" w:rsidRDefault="00F04797">
    <w:pPr>
      <w:pStyle w:val="a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797" w:rsidRDefault="00F04797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4691E"/>
    <w:multiLevelType w:val="hybridMultilevel"/>
    <w:tmpl w:val="C5503D32"/>
    <w:lvl w:ilvl="0" w:tplc="38B4E282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FB28DB8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6544552E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5DE8FBEA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CBF27C82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F3C203CA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C19ABD2E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32DA5696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393863F2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1" w15:restartNumberingAfterBreak="0">
    <w:nsid w:val="6DE83648"/>
    <w:multiLevelType w:val="hybridMultilevel"/>
    <w:tmpl w:val="2EACC788"/>
    <w:lvl w:ilvl="0" w:tplc="35F451F2">
      <w:start w:val="1"/>
      <w:numFmt w:val="decimal"/>
      <w:lvlText w:val="%1."/>
      <w:lvlJc w:val="left"/>
      <w:pPr>
        <w:ind w:left="720" w:hanging="360"/>
      </w:pPr>
    </w:lvl>
    <w:lvl w:ilvl="1" w:tplc="00EA8C48">
      <w:start w:val="1"/>
      <w:numFmt w:val="lowerLetter"/>
      <w:lvlText w:val="%2."/>
      <w:lvlJc w:val="left"/>
      <w:pPr>
        <w:ind w:left="1440" w:hanging="360"/>
      </w:pPr>
    </w:lvl>
    <w:lvl w:ilvl="2" w:tplc="1FF2D064">
      <w:start w:val="1"/>
      <w:numFmt w:val="lowerRoman"/>
      <w:lvlText w:val="%3."/>
      <w:lvlJc w:val="right"/>
      <w:pPr>
        <w:ind w:left="2160" w:hanging="180"/>
      </w:pPr>
    </w:lvl>
    <w:lvl w:ilvl="3" w:tplc="318ACF88">
      <w:start w:val="1"/>
      <w:numFmt w:val="decimal"/>
      <w:lvlText w:val="%4."/>
      <w:lvlJc w:val="left"/>
      <w:pPr>
        <w:ind w:left="2880" w:hanging="360"/>
      </w:pPr>
    </w:lvl>
    <w:lvl w:ilvl="4" w:tplc="26A27B54">
      <w:start w:val="1"/>
      <w:numFmt w:val="lowerLetter"/>
      <w:lvlText w:val="%5."/>
      <w:lvlJc w:val="left"/>
      <w:pPr>
        <w:ind w:left="3600" w:hanging="360"/>
      </w:pPr>
    </w:lvl>
    <w:lvl w:ilvl="5" w:tplc="B24CA51E">
      <w:start w:val="1"/>
      <w:numFmt w:val="lowerRoman"/>
      <w:lvlText w:val="%6."/>
      <w:lvlJc w:val="right"/>
      <w:pPr>
        <w:ind w:left="4320" w:hanging="180"/>
      </w:pPr>
    </w:lvl>
    <w:lvl w:ilvl="6" w:tplc="F6F6C478">
      <w:start w:val="1"/>
      <w:numFmt w:val="decimal"/>
      <w:lvlText w:val="%7."/>
      <w:lvlJc w:val="left"/>
      <w:pPr>
        <w:ind w:left="5040" w:hanging="360"/>
      </w:pPr>
    </w:lvl>
    <w:lvl w:ilvl="7" w:tplc="A94C4150">
      <w:start w:val="1"/>
      <w:numFmt w:val="lowerLetter"/>
      <w:lvlText w:val="%8."/>
      <w:lvlJc w:val="left"/>
      <w:pPr>
        <w:ind w:left="5760" w:hanging="360"/>
      </w:pPr>
    </w:lvl>
    <w:lvl w:ilvl="8" w:tplc="E940FD7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4797"/>
    <w:rsid w:val="002B6222"/>
    <w:rsid w:val="00732BF6"/>
    <w:rsid w:val="00F0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7F37"/>
  <w15:docId w15:val="{5F98F10D-D612-45DD-B19B-9AA2EFEB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5">
    <w:name w:val="No Spacing"/>
    <w:uiPriority w:val="1"/>
    <w:qFormat/>
    <w:pPr>
      <w:spacing w:after="0" w:line="240" w:lineRule="auto"/>
    </w:p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paragraph" w:customStyle="1" w:styleId="13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0106C-EE3B-4F8C-B37B-4BCB9DFA3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750</Characters>
  <Application>Microsoft Office Word</Application>
  <DocSecurity>0</DocSecurity>
  <Lines>6</Lines>
  <Paragraphs>1</Paragraphs>
  <ScaleCrop>false</ScaleCrop>
  <Company>TSK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Чмир Елена Петровна</cp:lastModifiedBy>
  <cp:revision>22</cp:revision>
  <dcterms:created xsi:type="dcterms:W3CDTF">2013-12-20T10:04:00Z</dcterms:created>
  <dcterms:modified xsi:type="dcterms:W3CDTF">2026-01-13T07:36:00Z</dcterms:modified>
</cp:coreProperties>
</file>